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787ED6E" w14:textId="77777777" w:rsidR="00B428A6" w:rsidRPr="00287115" w:rsidRDefault="00B428A6" w:rsidP="00287115">
      <w:pPr>
        <w:spacing w:line="480" w:lineRule="auto"/>
        <w:rPr>
          <w:rFonts w:ascii="Times New Roman" w:hAnsi="Times New Roman" w:cs="Times New Roman"/>
        </w:rPr>
      </w:pPr>
    </w:p>
    <w:p w14:paraId="04AC5C72" w14:textId="77777777" w:rsidR="00B428A6" w:rsidRPr="00287115" w:rsidRDefault="00B428A6" w:rsidP="00287115">
      <w:pPr>
        <w:spacing w:line="480" w:lineRule="auto"/>
        <w:rPr>
          <w:rFonts w:ascii="Times New Roman" w:hAnsi="Times New Roman" w:cs="Times New Roman"/>
        </w:rPr>
      </w:pPr>
    </w:p>
    <w:p w14:paraId="63633FD4" w14:textId="77777777" w:rsidR="00B428A6" w:rsidRPr="00287115" w:rsidRDefault="00B428A6" w:rsidP="00287115">
      <w:pPr>
        <w:spacing w:line="480" w:lineRule="auto"/>
        <w:jc w:val="center"/>
        <w:rPr>
          <w:rFonts w:ascii="Times New Roman" w:hAnsi="Times New Roman" w:cs="Times New Roman"/>
        </w:rPr>
      </w:pPr>
    </w:p>
    <w:p w14:paraId="71948D9E" w14:textId="77777777" w:rsidR="00B428A6" w:rsidRPr="00287115" w:rsidRDefault="00B428A6" w:rsidP="00287115">
      <w:pPr>
        <w:spacing w:line="480" w:lineRule="auto"/>
        <w:jc w:val="center"/>
        <w:rPr>
          <w:rFonts w:ascii="Times New Roman" w:hAnsi="Times New Roman" w:cs="Times New Roman"/>
        </w:rPr>
      </w:pPr>
    </w:p>
    <w:p w14:paraId="6B09CBED" w14:textId="77777777" w:rsidR="00B428A6" w:rsidRPr="00287115" w:rsidRDefault="00B428A6" w:rsidP="00287115">
      <w:pPr>
        <w:spacing w:line="480" w:lineRule="auto"/>
        <w:jc w:val="center"/>
        <w:rPr>
          <w:rFonts w:ascii="Times New Roman" w:hAnsi="Times New Roman" w:cs="Times New Roman"/>
        </w:rPr>
      </w:pPr>
    </w:p>
    <w:p w14:paraId="71E121BB" w14:textId="77777777" w:rsidR="00B428A6" w:rsidRPr="00287115" w:rsidRDefault="00B428A6" w:rsidP="00287115">
      <w:pPr>
        <w:spacing w:line="480" w:lineRule="auto"/>
        <w:jc w:val="center"/>
        <w:rPr>
          <w:rFonts w:ascii="Times New Roman" w:hAnsi="Times New Roman" w:cs="Times New Roman"/>
        </w:rPr>
      </w:pPr>
    </w:p>
    <w:p w14:paraId="64D7ECA8" w14:textId="77777777" w:rsidR="00B428A6" w:rsidRPr="00287115" w:rsidRDefault="00B428A6" w:rsidP="00287115">
      <w:pPr>
        <w:spacing w:line="480" w:lineRule="auto"/>
        <w:jc w:val="center"/>
        <w:rPr>
          <w:rFonts w:ascii="Times New Roman" w:hAnsi="Times New Roman" w:cs="Times New Roman"/>
        </w:rPr>
      </w:pPr>
    </w:p>
    <w:p w14:paraId="4A9ECE42" w14:textId="77777777" w:rsidR="005976DF" w:rsidRPr="00287115" w:rsidRDefault="005976DF" w:rsidP="00287115">
      <w:pPr>
        <w:spacing w:line="480" w:lineRule="auto"/>
        <w:jc w:val="center"/>
        <w:rPr>
          <w:rFonts w:ascii="Times New Roman" w:hAnsi="Times New Roman" w:cs="Times New Roman"/>
        </w:rPr>
      </w:pPr>
    </w:p>
    <w:p w14:paraId="495BA307" w14:textId="77777777" w:rsidR="005976DF" w:rsidRPr="00287115" w:rsidRDefault="005976DF" w:rsidP="00287115">
      <w:pPr>
        <w:spacing w:line="480" w:lineRule="auto"/>
        <w:jc w:val="center"/>
        <w:rPr>
          <w:rFonts w:ascii="Times New Roman" w:hAnsi="Times New Roman" w:cs="Times New Roman"/>
        </w:rPr>
      </w:pPr>
    </w:p>
    <w:p w14:paraId="5B8A1058" w14:textId="77777777" w:rsidR="005976DF" w:rsidRPr="00287115" w:rsidRDefault="005976DF" w:rsidP="00287115">
      <w:pPr>
        <w:spacing w:line="480" w:lineRule="auto"/>
        <w:jc w:val="center"/>
        <w:rPr>
          <w:rFonts w:ascii="Times New Roman" w:hAnsi="Times New Roman" w:cs="Times New Roman"/>
        </w:rPr>
      </w:pPr>
    </w:p>
    <w:p w14:paraId="5AA1E0C6" w14:textId="77777777" w:rsidR="005976DF" w:rsidRPr="00287115" w:rsidRDefault="005976DF" w:rsidP="00287115">
      <w:pPr>
        <w:spacing w:line="480" w:lineRule="auto"/>
        <w:jc w:val="center"/>
        <w:rPr>
          <w:rFonts w:ascii="Times New Roman" w:hAnsi="Times New Roman" w:cs="Times New Roman"/>
        </w:rPr>
      </w:pPr>
    </w:p>
    <w:p w14:paraId="0F38FFD9" w14:textId="77777777" w:rsidR="00B428A6" w:rsidRPr="00287115" w:rsidRDefault="00B428A6" w:rsidP="00287115">
      <w:pPr>
        <w:spacing w:line="480" w:lineRule="auto"/>
        <w:jc w:val="center"/>
        <w:rPr>
          <w:rFonts w:ascii="Times New Roman" w:hAnsi="Times New Roman" w:cs="Times New Roman"/>
        </w:rPr>
      </w:pPr>
      <w:r w:rsidRPr="00287115">
        <w:rPr>
          <w:rFonts w:ascii="Times New Roman" w:hAnsi="Times New Roman" w:cs="Times New Roman"/>
        </w:rPr>
        <w:t>PICOT Question</w:t>
      </w:r>
    </w:p>
    <w:p w14:paraId="07FEEBF2" w14:textId="77777777" w:rsidR="005976DF" w:rsidRPr="00287115" w:rsidRDefault="005976DF" w:rsidP="00287115">
      <w:pPr>
        <w:spacing w:line="480" w:lineRule="auto"/>
        <w:jc w:val="center"/>
        <w:rPr>
          <w:rFonts w:ascii="Times New Roman" w:hAnsi="Times New Roman" w:cs="Times New Roman"/>
        </w:rPr>
      </w:pPr>
      <w:bookmarkStart w:id="0" w:name="_GoBack"/>
      <w:bookmarkEnd w:id="0"/>
    </w:p>
    <w:p w14:paraId="59AE4BD3" w14:textId="77777777" w:rsidR="005976DF" w:rsidRPr="00287115" w:rsidRDefault="005976DF" w:rsidP="00287115">
      <w:pPr>
        <w:spacing w:line="480" w:lineRule="auto"/>
        <w:jc w:val="center"/>
        <w:rPr>
          <w:rFonts w:ascii="Times New Roman" w:hAnsi="Times New Roman" w:cs="Times New Roman"/>
        </w:rPr>
      </w:pPr>
    </w:p>
    <w:p w14:paraId="0E9FBE3D" w14:textId="77777777" w:rsidR="005976DF" w:rsidRPr="00287115" w:rsidRDefault="005976DF" w:rsidP="00287115">
      <w:pPr>
        <w:spacing w:line="480" w:lineRule="auto"/>
        <w:jc w:val="center"/>
        <w:rPr>
          <w:rFonts w:ascii="Times New Roman" w:hAnsi="Times New Roman" w:cs="Times New Roman"/>
        </w:rPr>
      </w:pPr>
    </w:p>
    <w:p w14:paraId="2151E2CF" w14:textId="77777777" w:rsidR="005976DF" w:rsidRPr="00287115" w:rsidRDefault="005976DF" w:rsidP="00287115">
      <w:pPr>
        <w:spacing w:line="480" w:lineRule="auto"/>
        <w:jc w:val="center"/>
        <w:rPr>
          <w:rFonts w:ascii="Times New Roman" w:hAnsi="Times New Roman" w:cs="Times New Roman"/>
        </w:rPr>
      </w:pPr>
    </w:p>
    <w:p w14:paraId="5D76DEF6" w14:textId="77777777" w:rsidR="005976DF" w:rsidRPr="00287115" w:rsidRDefault="005976DF" w:rsidP="00287115">
      <w:pPr>
        <w:spacing w:line="480" w:lineRule="auto"/>
        <w:jc w:val="center"/>
        <w:rPr>
          <w:rFonts w:ascii="Times New Roman" w:hAnsi="Times New Roman" w:cs="Times New Roman"/>
        </w:rPr>
      </w:pPr>
    </w:p>
    <w:p w14:paraId="34547350" w14:textId="77777777" w:rsidR="005976DF" w:rsidRPr="00287115" w:rsidRDefault="005976DF" w:rsidP="00287115">
      <w:pPr>
        <w:spacing w:line="480" w:lineRule="auto"/>
        <w:jc w:val="center"/>
        <w:rPr>
          <w:rFonts w:ascii="Times New Roman" w:hAnsi="Times New Roman" w:cs="Times New Roman"/>
        </w:rPr>
      </w:pPr>
    </w:p>
    <w:p w14:paraId="26D885C7" w14:textId="77777777" w:rsidR="005976DF" w:rsidRPr="00287115" w:rsidRDefault="005976DF" w:rsidP="00287115">
      <w:pPr>
        <w:spacing w:line="480" w:lineRule="auto"/>
        <w:jc w:val="center"/>
        <w:rPr>
          <w:rFonts w:ascii="Times New Roman" w:hAnsi="Times New Roman" w:cs="Times New Roman"/>
        </w:rPr>
      </w:pPr>
    </w:p>
    <w:p w14:paraId="272CE7D3" w14:textId="77777777" w:rsidR="00B428A6" w:rsidRPr="00287115" w:rsidRDefault="00B428A6" w:rsidP="00287115">
      <w:pPr>
        <w:spacing w:line="480" w:lineRule="auto"/>
        <w:rPr>
          <w:rFonts w:ascii="Times New Roman" w:hAnsi="Times New Roman" w:cs="Times New Roman"/>
        </w:rPr>
      </w:pPr>
    </w:p>
    <w:p w14:paraId="513D9FFC" w14:textId="7F2E8D5E" w:rsidR="005976DF" w:rsidRPr="00287115" w:rsidRDefault="005976DF" w:rsidP="00287115">
      <w:pPr>
        <w:spacing w:line="480" w:lineRule="auto"/>
        <w:rPr>
          <w:rFonts w:ascii="Times New Roman" w:hAnsi="Times New Roman" w:cs="Times New Roman"/>
          <w:b/>
        </w:rPr>
      </w:pPr>
      <w:r w:rsidRPr="00287115">
        <w:rPr>
          <w:rFonts w:ascii="Times New Roman" w:hAnsi="Times New Roman" w:cs="Times New Roman"/>
          <w:b/>
        </w:rPr>
        <w:t>Topic summary &amp; background information:</w:t>
      </w:r>
    </w:p>
    <w:p w14:paraId="421D756C" w14:textId="47EAF0C3" w:rsidR="00DD2121" w:rsidRPr="00287115" w:rsidRDefault="00855C28" w:rsidP="00287115">
      <w:pPr>
        <w:spacing w:line="480" w:lineRule="auto"/>
        <w:rPr>
          <w:rFonts w:ascii="Times New Roman" w:hAnsi="Times New Roman" w:cs="Times New Roman"/>
        </w:rPr>
      </w:pPr>
      <w:r>
        <w:rPr>
          <w:rFonts w:ascii="Times New Roman" w:hAnsi="Times New Roman" w:cs="Times New Roman"/>
        </w:rPr>
        <w:tab/>
      </w:r>
      <w:r w:rsidR="005976DF" w:rsidRPr="00287115">
        <w:rPr>
          <w:rFonts w:ascii="Times New Roman" w:hAnsi="Times New Roman" w:cs="Times New Roman"/>
        </w:rPr>
        <w:t xml:space="preserve">Nosocomial infections, also commonly known as hospital acquired infections, are infections acquired in hospitals, nursing facilities, and other outpatient facilities, as a </w:t>
      </w:r>
      <w:r w:rsidR="005976DF" w:rsidRPr="00287115">
        <w:rPr>
          <w:rFonts w:ascii="Times New Roman" w:hAnsi="Times New Roman" w:cs="Times New Roman"/>
        </w:rPr>
        <w:lastRenderedPageBreak/>
        <w:t xml:space="preserve">result of improper hand hygiene or </w:t>
      </w:r>
      <w:r w:rsidR="00D90052" w:rsidRPr="00287115">
        <w:rPr>
          <w:rFonts w:ascii="Times New Roman" w:hAnsi="Times New Roman" w:cs="Times New Roman"/>
        </w:rPr>
        <w:t>improper</w:t>
      </w:r>
      <w:r w:rsidR="005976DF" w:rsidRPr="00287115">
        <w:rPr>
          <w:rFonts w:ascii="Times New Roman" w:hAnsi="Times New Roman" w:cs="Times New Roman"/>
        </w:rPr>
        <w:t xml:space="preserve"> sterile technique.</w:t>
      </w:r>
      <w:r w:rsidR="00EF2BC0">
        <w:rPr>
          <w:rFonts w:ascii="Times New Roman" w:hAnsi="Times New Roman" w:cs="Times New Roman"/>
        </w:rPr>
        <w:t xml:space="preserve"> </w:t>
      </w:r>
      <w:r w:rsidR="005976DF" w:rsidRPr="00287115">
        <w:rPr>
          <w:rFonts w:ascii="Times New Roman" w:hAnsi="Times New Roman" w:cs="Times New Roman"/>
        </w:rPr>
        <w:t xml:space="preserve"> Most </w:t>
      </w:r>
      <w:r w:rsidR="00D90052" w:rsidRPr="00287115">
        <w:rPr>
          <w:rFonts w:ascii="Times New Roman" w:hAnsi="Times New Roman" w:cs="Times New Roman"/>
        </w:rPr>
        <w:t>hospital-acquired</w:t>
      </w:r>
      <w:r w:rsidR="00F33118" w:rsidRPr="00287115">
        <w:rPr>
          <w:rFonts w:ascii="Times New Roman" w:hAnsi="Times New Roman" w:cs="Times New Roman"/>
        </w:rPr>
        <w:t xml:space="preserve"> infections typically</w:t>
      </w:r>
      <w:r w:rsidR="00EF2BC0">
        <w:rPr>
          <w:rFonts w:ascii="Times New Roman" w:hAnsi="Times New Roman" w:cs="Times New Roman"/>
        </w:rPr>
        <w:t xml:space="preserve"> occur in the elderly population mainly due to the decrease in their immune response</w:t>
      </w:r>
      <w:r w:rsidR="00D90052" w:rsidRPr="00287115">
        <w:rPr>
          <w:rFonts w:ascii="Times New Roman" w:hAnsi="Times New Roman" w:cs="Times New Roman"/>
        </w:rPr>
        <w:t xml:space="preserve">. “ Incidence of nosocomial infections gradually increase in patients over 65 years age </w:t>
      </w:r>
      <w:r w:rsidR="008F3F2C" w:rsidRPr="00287115">
        <w:rPr>
          <w:rFonts w:ascii="Times New Roman" w:hAnsi="Times New Roman" w:cs="Times New Roman"/>
        </w:rPr>
        <w:t>population. There is a significant relationship between increased age and predisposition to nosocomial infections” (Oz</w:t>
      </w:r>
      <w:r w:rsidR="00361021" w:rsidRPr="00287115">
        <w:rPr>
          <w:rFonts w:ascii="Times New Roman" w:hAnsi="Times New Roman" w:cs="Times New Roman"/>
        </w:rPr>
        <w:t>demir &amp; Dizbay, 2015).</w:t>
      </w:r>
      <w:r w:rsidR="002C56F9" w:rsidRPr="00287115">
        <w:rPr>
          <w:rFonts w:ascii="Times New Roman" w:hAnsi="Times New Roman" w:cs="Times New Roman"/>
        </w:rPr>
        <w:t xml:space="preserve"> The reason why I focused this assignment of the elderly population is as states above patients with increased age have increased chances of developing infection and there could be many underlying reasons as to why, </w:t>
      </w:r>
      <w:r w:rsidR="00D4192C">
        <w:rPr>
          <w:rFonts w:ascii="Times New Roman" w:hAnsi="Times New Roman" w:cs="Times New Roman"/>
        </w:rPr>
        <w:t xml:space="preserve">one of which stated previously is the decrease in the immune response, </w:t>
      </w:r>
      <w:r w:rsidR="002C56F9" w:rsidRPr="00287115">
        <w:rPr>
          <w:rFonts w:ascii="Times New Roman" w:hAnsi="Times New Roman" w:cs="Times New Roman"/>
        </w:rPr>
        <w:t xml:space="preserve">some of the </w:t>
      </w:r>
      <w:r w:rsidR="00D4192C">
        <w:rPr>
          <w:rFonts w:ascii="Times New Roman" w:hAnsi="Times New Roman" w:cs="Times New Roman"/>
        </w:rPr>
        <w:t xml:space="preserve">other </w:t>
      </w:r>
      <w:r w:rsidR="002C56F9" w:rsidRPr="00287115">
        <w:rPr>
          <w:rFonts w:ascii="Times New Roman" w:hAnsi="Times New Roman" w:cs="Times New Roman"/>
        </w:rPr>
        <w:t>reasons could be</w:t>
      </w:r>
      <w:r w:rsidR="00D4192C">
        <w:rPr>
          <w:rFonts w:ascii="Times New Roman" w:hAnsi="Times New Roman" w:cs="Times New Roman"/>
        </w:rPr>
        <w:t>, a underlying chronic disease</w:t>
      </w:r>
      <w:r w:rsidR="002C56F9" w:rsidRPr="00287115">
        <w:rPr>
          <w:rFonts w:ascii="Times New Roman" w:hAnsi="Times New Roman" w:cs="Times New Roman"/>
        </w:rPr>
        <w:t xml:space="preserve">, </w:t>
      </w:r>
      <w:r w:rsidR="00D4192C">
        <w:rPr>
          <w:rFonts w:ascii="Times New Roman" w:hAnsi="Times New Roman" w:cs="Times New Roman"/>
        </w:rPr>
        <w:t xml:space="preserve">preexisting condition, </w:t>
      </w:r>
      <w:r w:rsidR="002C56F9" w:rsidRPr="00287115">
        <w:rPr>
          <w:rFonts w:ascii="Times New Roman" w:hAnsi="Times New Roman" w:cs="Times New Roman"/>
        </w:rPr>
        <w:t>prolonged hospitalization, malnutrition, or prolonged use of immunosuppressant’s or steroids. N</w:t>
      </w:r>
      <w:r w:rsidR="009570C0" w:rsidRPr="00287115">
        <w:rPr>
          <w:rFonts w:ascii="Times New Roman" w:hAnsi="Times New Roman" w:cs="Times New Roman"/>
        </w:rPr>
        <w:t xml:space="preserve">osocomial infections have been a big issue being tackled in the healthcare world and there are many steps that could be taken to prevent and reduce incidences of nosocomial infections. </w:t>
      </w:r>
    </w:p>
    <w:p w14:paraId="300FA4AE" w14:textId="24AD6E6F" w:rsidR="00287115" w:rsidRPr="002C6163" w:rsidRDefault="00156657" w:rsidP="002C6163">
      <w:pPr>
        <w:spacing w:line="480" w:lineRule="auto"/>
        <w:rPr>
          <w:rFonts w:ascii="Times New Roman" w:eastAsia="Times New Roman" w:hAnsi="Times New Roman" w:cs="Times New Roman"/>
          <w:color w:val="333333"/>
          <w:shd w:val="clear" w:color="auto" w:fill="FFFFFF"/>
        </w:rPr>
      </w:pPr>
      <w:r w:rsidRPr="00287115">
        <w:rPr>
          <w:rFonts w:ascii="Times New Roman" w:hAnsi="Times New Roman" w:cs="Times New Roman"/>
        </w:rPr>
        <w:tab/>
      </w:r>
      <w:r w:rsidR="002C6163" w:rsidRPr="002C6163">
        <w:rPr>
          <w:rFonts w:ascii="Times New Roman" w:eastAsia="Times New Roman" w:hAnsi="Times New Roman" w:cs="Times New Roman"/>
          <w:color w:val="333333"/>
          <w:shd w:val="clear" w:color="auto" w:fill="FFFFFF"/>
        </w:rPr>
        <w:t>According to Inweregbu et al. (2005); "nosocomial infections are also defined as those occurring within 48 hours of hospital admission, 3 days of discharge or 30 days of an operation. They affect 1 in 10 patients admitted to hospital."</w:t>
      </w:r>
      <w:r w:rsidR="002C6163">
        <w:rPr>
          <w:rFonts w:ascii="Times New Roman" w:eastAsia="Times New Roman" w:hAnsi="Times New Roman" w:cs="Times New Roman"/>
          <w:color w:val="333333"/>
          <w:shd w:val="clear" w:color="auto" w:fill="FFFFFF"/>
        </w:rPr>
        <w:t xml:space="preserve"> </w:t>
      </w:r>
      <w:r w:rsidR="00287115" w:rsidRPr="00287115">
        <w:rPr>
          <w:rFonts w:ascii="Times New Roman" w:hAnsi="Times New Roman" w:cs="Times New Roman"/>
        </w:rPr>
        <w:t>Nosocomial</w:t>
      </w:r>
      <w:r w:rsidRPr="00287115">
        <w:rPr>
          <w:rFonts w:ascii="Times New Roman" w:hAnsi="Times New Roman" w:cs="Times New Roman"/>
        </w:rPr>
        <w:t xml:space="preserve"> infections have been a large controversy in healthcare for years. It is the responsibility of all healthcare professionals to take action in preventing nosocomial infections by practicing sterile technique, preventative actions as well as using consistent and up to date staff training. As nurses we must, monitor aseptic techniques</w:t>
      </w:r>
      <w:r w:rsidR="00287115" w:rsidRPr="00287115">
        <w:rPr>
          <w:rFonts w:ascii="Times New Roman" w:hAnsi="Times New Roman" w:cs="Times New Roman"/>
        </w:rPr>
        <w:t>, report any signs of infections, maintain proper hygiene, limit patient exposure to infections as well as promote patient teaching in the importance of asepsis</w:t>
      </w:r>
      <w:r w:rsidR="002C6163">
        <w:rPr>
          <w:rFonts w:ascii="Times New Roman" w:hAnsi="Times New Roman" w:cs="Times New Roman"/>
        </w:rPr>
        <w:t>.</w:t>
      </w:r>
      <w:r w:rsidRPr="00287115">
        <w:rPr>
          <w:rFonts w:ascii="Times New Roman" w:hAnsi="Times New Roman" w:cs="Times New Roman"/>
        </w:rPr>
        <w:t xml:space="preserve"> </w:t>
      </w:r>
      <w:r w:rsidR="002C6163">
        <w:rPr>
          <w:rFonts w:ascii="Times New Roman" w:hAnsi="Times New Roman" w:cs="Times New Roman"/>
        </w:rPr>
        <w:t xml:space="preserve">Nosocomial infections have become a great issue in todays time because </w:t>
      </w:r>
      <w:r w:rsidR="00855C28">
        <w:rPr>
          <w:rFonts w:ascii="Times New Roman" w:hAnsi="Times New Roman" w:cs="Times New Roman"/>
        </w:rPr>
        <w:t>there are new tra</w:t>
      </w:r>
      <w:r w:rsidR="002C6163">
        <w:rPr>
          <w:rFonts w:ascii="Times New Roman" w:hAnsi="Times New Roman" w:cs="Times New Roman"/>
        </w:rPr>
        <w:t xml:space="preserve">ces of bacteria that are antibiotic resistant which makes it difficult to tackle the infection and more dangerous once the infection has occurred, especially in the elderly. </w:t>
      </w:r>
      <w:r w:rsidR="00CB51CE">
        <w:rPr>
          <w:rFonts w:ascii="Times New Roman" w:hAnsi="Times New Roman" w:cs="Times New Roman"/>
        </w:rPr>
        <w:t xml:space="preserve"> Hand washing is the most preferred method to prevent infection, wearing gloves is not a considered a substitute to washing hands, all hands of healthcare workers must be washed prior to patient care, walking out of the patients </w:t>
      </w:r>
      <w:r w:rsidR="001B68A3">
        <w:rPr>
          <w:rFonts w:ascii="Times New Roman" w:hAnsi="Times New Roman" w:cs="Times New Roman"/>
        </w:rPr>
        <w:t>room</w:t>
      </w:r>
      <w:r w:rsidR="00CB51CE">
        <w:rPr>
          <w:rFonts w:ascii="Times New Roman" w:hAnsi="Times New Roman" w:cs="Times New Roman"/>
        </w:rPr>
        <w:t xml:space="preserve">, handling any soiled linen, specimen, as well as </w:t>
      </w:r>
      <w:r w:rsidR="003D5E41">
        <w:rPr>
          <w:rFonts w:ascii="Times New Roman" w:hAnsi="Times New Roman" w:cs="Times New Roman"/>
        </w:rPr>
        <w:t>any bodily fluids.</w:t>
      </w:r>
    </w:p>
    <w:p w14:paraId="7467A7FF" w14:textId="77777777" w:rsidR="00287115" w:rsidRPr="002C6163" w:rsidRDefault="00287115" w:rsidP="002C6163">
      <w:pPr>
        <w:spacing w:line="480" w:lineRule="auto"/>
        <w:rPr>
          <w:rFonts w:ascii="Times New Roman" w:hAnsi="Times New Roman" w:cs="Times New Roman"/>
        </w:rPr>
      </w:pPr>
    </w:p>
    <w:p w14:paraId="6B37F494" w14:textId="21C2E257" w:rsidR="005976DF" w:rsidRPr="00287115" w:rsidRDefault="00DD2121" w:rsidP="00287115">
      <w:pPr>
        <w:spacing w:line="480" w:lineRule="auto"/>
        <w:rPr>
          <w:rFonts w:ascii="Times New Roman" w:hAnsi="Times New Roman" w:cs="Times New Roman"/>
          <w:b/>
        </w:rPr>
      </w:pPr>
      <w:r w:rsidRPr="00287115">
        <w:rPr>
          <w:rFonts w:ascii="Times New Roman" w:hAnsi="Times New Roman" w:cs="Times New Roman"/>
          <w:b/>
        </w:rPr>
        <w:t>PICOT Questions:</w:t>
      </w:r>
    </w:p>
    <w:p w14:paraId="44775B2B" w14:textId="77777777" w:rsidR="00DD2121" w:rsidRPr="00287115" w:rsidRDefault="00C344EE" w:rsidP="00287115">
      <w:pPr>
        <w:pStyle w:val="ListParagraph"/>
        <w:numPr>
          <w:ilvl w:val="0"/>
          <w:numId w:val="1"/>
        </w:numPr>
        <w:spacing w:line="480" w:lineRule="auto"/>
        <w:rPr>
          <w:rFonts w:ascii="Times New Roman" w:hAnsi="Times New Roman" w:cs="Times New Roman"/>
        </w:rPr>
      </w:pPr>
      <w:r w:rsidRPr="00287115">
        <w:rPr>
          <w:rFonts w:ascii="Times New Roman" w:hAnsi="Times New Roman" w:cs="Times New Roman"/>
        </w:rPr>
        <w:t>Does hand washing among healthcare workers reduce hospital acquired UTI rate in elderly patients above the age of 65?</w:t>
      </w:r>
    </w:p>
    <w:p w14:paraId="162721E8" w14:textId="77777777" w:rsidR="00DD2121" w:rsidRPr="00287115" w:rsidRDefault="007A15C5" w:rsidP="00287115">
      <w:pPr>
        <w:pStyle w:val="ListParagraph"/>
        <w:numPr>
          <w:ilvl w:val="0"/>
          <w:numId w:val="1"/>
        </w:numPr>
        <w:spacing w:line="480" w:lineRule="auto"/>
        <w:rPr>
          <w:rFonts w:ascii="Times New Roman" w:hAnsi="Times New Roman" w:cs="Times New Roman"/>
        </w:rPr>
      </w:pPr>
      <w:r w:rsidRPr="00287115">
        <w:rPr>
          <w:rFonts w:ascii="Times New Roman" w:hAnsi="Times New Roman" w:cs="Times New Roman"/>
        </w:rPr>
        <w:t xml:space="preserve">In elderly patients who are 65 or older, </w:t>
      </w:r>
      <w:r w:rsidR="005B7799" w:rsidRPr="00287115">
        <w:rPr>
          <w:rFonts w:ascii="Times New Roman" w:hAnsi="Times New Roman" w:cs="Times New Roman"/>
        </w:rPr>
        <w:t xml:space="preserve">how does the importance of using the incentive spirometer compared to not using the incentive spirometer benefit the patient in preventing respiratory infection? </w:t>
      </w:r>
    </w:p>
    <w:p w14:paraId="55A292A0" w14:textId="3A6949C1" w:rsidR="00DD2121" w:rsidRPr="00287115" w:rsidRDefault="002C56F9" w:rsidP="00287115">
      <w:pPr>
        <w:pStyle w:val="ListParagraph"/>
        <w:numPr>
          <w:ilvl w:val="0"/>
          <w:numId w:val="1"/>
        </w:numPr>
        <w:spacing w:line="480" w:lineRule="auto"/>
        <w:rPr>
          <w:rFonts w:ascii="Times New Roman" w:hAnsi="Times New Roman" w:cs="Times New Roman"/>
        </w:rPr>
      </w:pPr>
      <w:r w:rsidRPr="00287115">
        <w:rPr>
          <w:rFonts w:ascii="Times New Roman" w:hAnsi="Times New Roman" w:cs="Times New Roman"/>
        </w:rPr>
        <w:t xml:space="preserve">In elderly patients who are 65 or older, what are </w:t>
      </w:r>
      <w:r w:rsidR="00CB51CE">
        <w:rPr>
          <w:rFonts w:ascii="Times New Roman" w:hAnsi="Times New Roman" w:cs="Times New Roman"/>
        </w:rPr>
        <w:t>the chances of developing a ventilator related pneumonia in a period of one week?</w:t>
      </w:r>
    </w:p>
    <w:p w14:paraId="6C3072B1" w14:textId="58DFEE39" w:rsidR="005B7799" w:rsidRPr="00287115" w:rsidRDefault="00B428A6" w:rsidP="00287115">
      <w:pPr>
        <w:pStyle w:val="ListParagraph"/>
        <w:numPr>
          <w:ilvl w:val="0"/>
          <w:numId w:val="1"/>
        </w:numPr>
        <w:spacing w:line="480" w:lineRule="auto"/>
        <w:rPr>
          <w:rFonts w:ascii="Times New Roman" w:hAnsi="Times New Roman" w:cs="Times New Roman"/>
        </w:rPr>
      </w:pPr>
      <w:r w:rsidRPr="00287115">
        <w:rPr>
          <w:rFonts w:ascii="Times New Roman" w:hAnsi="Times New Roman" w:cs="Times New Roman"/>
        </w:rPr>
        <w:t>In elderly patients who are 65 or older, what are the chances of a nosocomial infection developing compared to an infection from a skilled nursing facility in a period of one week?</w:t>
      </w:r>
    </w:p>
    <w:p w14:paraId="19ACEBC9" w14:textId="77777777" w:rsidR="00B428A6" w:rsidRPr="00287115" w:rsidRDefault="00B428A6" w:rsidP="00287115">
      <w:pPr>
        <w:spacing w:line="480" w:lineRule="auto"/>
        <w:rPr>
          <w:rFonts w:ascii="Times New Roman" w:hAnsi="Times New Roman" w:cs="Times New Roman"/>
        </w:rPr>
      </w:pPr>
    </w:p>
    <w:p w14:paraId="52A739F7" w14:textId="77777777" w:rsidR="00287115" w:rsidRPr="00287115" w:rsidRDefault="00287115" w:rsidP="00287115">
      <w:pPr>
        <w:rPr>
          <w:rFonts w:ascii="Times" w:eastAsia="Times New Roman" w:hAnsi="Times" w:cs="Times New Roman"/>
          <w:sz w:val="20"/>
          <w:szCs w:val="20"/>
        </w:rPr>
      </w:pPr>
    </w:p>
    <w:p w14:paraId="19DE3EAF" w14:textId="77777777" w:rsidR="00B428A6" w:rsidRDefault="00B428A6" w:rsidP="00287115">
      <w:pPr>
        <w:spacing w:line="480" w:lineRule="auto"/>
        <w:rPr>
          <w:rFonts w:ascii="Times New Roman" w:hAnsi="Times New Roman" w:cs="Times New Roman"/>
        </w:rPr>
      </w:pPr>
    </w:p>
    <w:p w14:paraId="4C2B4558" w14:textId="77777777" w:rsidR="00B428A6" w:rsidRPr="00287115" w:rsidRDefault="00B428A6" w:rsidP="00287115">
      <w:pPr>
        <w:spacing w:line="480" w:lineRule="auto"/>
        <w:rPr>
          <w:rFonts w:ascii="Times New Roman" w:hAnsi="Times New Roman" w:cs="Times New Roman"/>
        </w:rPr>
      </w:pPr>
    </w:p>
    <w:p w14:paraId="3310157D" w14:textId="5549B965" w:rsidR="00B428A6" w:rsidRPr="00287115" w:rsidRDefault="004A3C36" w:rsidP="00287115">
      <w:pPr>
        <w:spacing w:line="480" w:lineRule="auto"/>
        <w:jc w:val="center"/>
        <w:rPr>
          <w:rFonts w:ascii="Times New Roman" w:hAnsi="Times New Roman" w:cs="Times New Roman"/>
        </w:rPr>
      </w:pPr>
      <w:r w:rsidRPr="00287115">
        <w:rPr>
          <w:rFonts w:ascii="Times New Roman" w:hAnsi="Times New Roman" w:cs="Times New Roman"/>
        </w:rPr>
        <w:t>References</w:t>
      </w:r>
    </w:p>
    <w:p w14:paraId="0CDE21AB" w14:textId="4956C376" w:rsidR="004A3C36" w:rsidRPr="00287115" w:rsidRDefault="004A3C36" w:rsidP="00287115">
      <w:pPr>
        <w:spacing w:line="480" w:lineRule="auto"/>
        <w:rPr>
          <w:rFonts w:ascii="Times New Roman" w:eastAsia="Times New Roman" w:hAnsi="Times New Roman" w:cs="Times New Roman"/>
        </w:rPr>
      </w:pPr>
      <w:r w:rsidRPr="00287115">
        <w:rPr>
          <w:rFonts w:ascii="Times New Roman" w:eastAsia="Times New Roman" w:hAnsi="Times New Roman" w:cs="Times New Roman"/>
          <w:color w:val="333333"/>
          <w:shd w:val="clear" w:color="auto" w:fill="FFFFFF"/>
        </w:rPr>
        <w:t xml:space="preserve">Ozdemir, K., &amp; Dizbay, M. (2015). </w:t>
      </w:r>
      <w:r w:rsidRPr="00287115">
        <w:rPr>
          <w:rFonts w:ascii="Times New Roman" w:eastAsia="Times New Roman" w:hAnsi="Times New Roman" w:cs="Times New Roman"/>
          <w:i/>
          <w:iCs/>
          <w:color w:val="333333"/>
          <w:shd w:val="clear" w:color="auto" w:fill="FFFFFF"/>
        </w:rPr>
        <w:t xml:space="preserve">Nosocomial infection and risk factors in elderly </w:t>
      </w:r>
      <w:r w:rsidRPr="00287115">
        <w:rPr>
          <w:rFonts w:ascii="Times New Roman" w:eastAsia="Times New Roman" w:hAnsi="Times New Roman" w:cs="Times New Roman"/>
          <w:i/>
          <w:iCs/>
          <w:color w:val="333333"/>
          <w:shd w:val="clear" w:color="auto" w:fill="FFFFFF"/>
        </w:rPr>
        <w:tab/>
        <w:t>patients in intensive care units,5</w:t>
      </w:r>
      <w:r w:rsidRPr="00287115">
        <w:rPr>
          <w:rFonts w:ascii="Times New Roman" w:eastAsia="Times New Roman" w:hAnsi="Times New Roman" w:cs="Times New Roman"/>
          <w:color w:val="333333"/>
          <w:shd w:val="clear" w:color="auto" w:fill="FFFFFF"/>
        </w:rPr>
        <w:t>(1), 38-43. doi: 10.18411/a-2017-023</w:t>
      </w:r>
    </w:p>
    <w:p w14:paraId="0B87A213" w14:textId="5B3DA231" w:rsidR="00287115" w:rsidRPr="00287115" w:rsidRDefault="00287115" w:rsidP="00287115">
      <w:pPr>
        <w:spacing w:before="100" w:beforeAutospacing="1" w:after="100" w:afterAutospacing="1" w:line="480" w:lineRule="auto"/>
        <w:ind w:left="360"/>
        <w:rPr>
          <w:rFonts w:ascii="Times New Roman" w:hAnsi="Times New Roman" w:cs="Times New Roman"/>
        </w:rPr>
      </w:pPr>
      <w:r w:rsidRPr="00287115">
        <w:rPr>
          <w:rFonts w:ascii="Times New Roman" w:hAnsi="Times New Roman" w:cs="Times New Roman"/>
        </w:rPr>
        <w:t xml:space="preserve">Schechler WE et al. Requirements for infrastruc- ture and essential activities of </w:t>
      </w:r>
      <w:r w:rsidRPr="00287115">
        <w:rPr>
          <w:rFonts w:ascii="Times New Roman" w:hAnsi="Times New Roman" w:cs="Times New Roman"/>
        </w:rPr>
        <w:tab/>
        <w:t xml:space="preserve">infection control and epidemiology in hospitals: a consensus panel report. Society </w:t>
      </w:r>
      <w:r w:rsidRPr="00287115">
        <w:rPr>
          <w:rFonts w:ascii="Times New Roman" w:hAnsi="Times New Roman" w:cs="Times New Roman"/>
        </w:rPr>
        <w:tab/>
        <w:t xml:space="preserve">of Healthcare Epidemiology of America. </w:t>
      </w:r>
      <w:r w:rsidRPr="00287115">
        <w:rPr>
          <w:rFonts w:ascii="Times New Roman" w:hAnsi="Times New Roman" w:cs="Times New Roman"/>
          <w:i/>
          <w:iCs/>
        </w:rPr>
        <w:t>Infect Control Hosp Epidemiol</w:t>
      </w:r>
      <w:r w:rsidRPr="00287115">
        <w:rPr>
          <w:rFonts w:ascii="Times New Roman" w:hAnsi="Times New Roman" w:cs="Times New Roman"/>
        </w:rPr>
        <w:t xml:space="preserve">, 1998, </w:t>
      </w:r>
      <w:r w:rsidRPr="00287115">
        <w:rPr>
          <w:rFonts w:ascii="Times New Roman" w:hAnsi="Times New Roman" w:cs="Times New Roman"/>
        </w:rPr>
        <w:tab/>
        <w:t xml:space="preserve">19:114– 124. </w:t>
      </w:r>
    </w:p>
    <w:p w14:paraId="0B15320F" w14:textId="77777777" w:rsidR="00B428A6" w:rsidRDefault="00B428A6"/>
    <w:p w14:paraId="472E0E2A" w14:textId="77777777" w:rsidR="00B428A6" w:rsidRDefault="00B428A6"/>
    <w:p w14:paraId="4CE23B3F" w14:textId="77777777" w:rsidR="00B428A6" w:rsidRDefault="00B428A6"/>
    <w:p w14:paraId="1E07BF7F" w14:textId="77777777" w:rsidR="00B428A6" w:rsidRDefault="00B428A6"/>
    <w:p w14:paraId="2A4A3C49" w14:textId="77777777" w:rsidR="00B428A6" w:rsidRDefault="00B428A6"/>
    <w:p w14:paraId="7CF78B7E" w14:textId="77777777" w:rsidR="00B428A6" w:rsidRDefault="00B428A6"/>
    <w:p w14:paraId="3FAF4BD9" w14:textId="77777777" w:rsidR="00B428A6" w:rsidRDefault="00B428A6"/>
    <w:p w14:paraId="42FD8D0A" w14:textId="77777777" w:rsidR="00B428A6" w:rsidRDefault="00B428A6"/>
    <w:p w14:paraId="14187DDF" w14:textId="77777777" w:rsidR="00B428A6" w:rsidRDefault="00B428A6"/>
    <w:p w14:paraId="0AA18132" w14:textId="77777777" w:rsidR="00B428A6" w:rsidRDefault="00B428A6"/>
    <w:sectPr w:rsidR="00B428A6" w:rsidSect="00B428A6">
      <w:headerReference w:type="even" r:id="rId8"/>
      <w:headerReference w:type="default" r:id="rId9"/>
      <w:headerReference w:type="first" r:id="rId10"/>
      <w:pgSz w:w="12240" w:h="15840"/>
      <w:pgMar w:top="1440" w:right="1800" w:bottom="1440" w:left="180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514A57A" w14:textId="77777777" w:rsidR="00CB51CE" w:rsidRDefault="00CB51CE" w:rsidP="00B428A6">
      <w:r>
        <w:separator/>
      </w:r>
    </w:p>
  </w:endnote>
  <w:endnote w:type="continuationSeparator" w:id="0">
    <w:p w14:paraId="3AFBF77D" w14:textId="77777777" w:rsidR="00CB51CE" w:rsidRDefault="00CB51CE" w:rsidP="00B428A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 w:name="Times New Roman">
    <w:panose1 w:val="02020603050405020304"/>
    <w:charset w:val="00"/>
    <w:family w:val="auto"/>
    <w:pitch w:val="variable"/>
    <w:sig w:usb0="E0002AFF" w:usb1="C0007841" w:usb2="00000009" w:usb3="00000000" w:csb0="000001FF" w:csb1="00000000"/>
  </w:font>
  <w:font w:name="Times">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E00002FF" w:usb1="6AC7FDFB" w:usb2="00000012" w:usb3="00000000" w:csb0="0002009F" w:csb1="00000000"/>
  </w:font>
  <w:font w:name="Calibri">
    <w:panose1 w:val="020F0502020204030204"/>
    <w:charset w:val="00"/>
    <w:family w:val="auto"/>
    <w:pitch w:val="variable"/>
    <w:sig w:usb0="E10002FF" w:usb1="4000ACFF" w:usb2="00000009" w:usb3="00000000" w:csb0="000001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E622F1" w14:textId="77777777" w:rsidR="00CB51CE" w:rsidRDefault="00CB51CE" w:rsidP="00B428A6">
      <w:r>
        <w:separator/>
      </w:r>
    </w:p>
  </w:footnote>
  <w:footnote w:type="continuationSeparator" w:id="0">
    <w:p w14:paraId="302B3816" w14:textId="77777777" w:rsidR="00CB51CE" w:rsidRDefault="00CB51CE" w:rsidP="00B428A6">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3845CEE" w14:textId="77777777" w:rsidR="00CB51CE" w:rsidRDefault="00CB51CE" w:rsidP="00B428A6">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47EDFC97" w14:textId="77777777" w:rsidR="00CB51CE" w:rsidRDefault="00CB51CE" w:rsidP="00B428A6">
    <w:pPr>
      <w:pStyle w:val="Header"/>
      <w:ind w:right="360"/>
    </w:pPr>
  </w:p>
</w:hdr>
</file>

<file path=word/header2.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99DE866" w14:textId="77777777" w:rsidR="00CB51CE" w:rsidRDefault="00CB51CE" w:rsidP="00B428A6">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9F484C">
      <w:rPr>
        <w:rStyle w:val="PageNumber"/>
        <w:noProof/>
      </w:rPr>
      <w:t>4</w:t>
    </w:r>
    <w:r>
      <w:rPr>
        <w:rStyle w:val="PageNumber"/>
      </w:rPr>
      <w:fldChar w:fldCharType="end"/>
    </w:r>
  </w:p>
  <w:p w14:paraId="69E9765B" w14:textId="77777777" w:rsidR="00CB51CE" w:rsidRDefault="00CB51CE" w:rsidP="00B428A6">
    <w:pPr>
      <w:pStyle w:val="Header"/>
      <w:ind w:right="360"/>
    </w:pPr>
    <w:r>
      <w:t xml:space="preserve">PICOT QUESTION </w:t>
    </w:r>
  </w:p>
</w:hdr>
</file>

<file path=word/header3.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3F4D4F1" w14:textId="77777777" w:rsidR="00CB51CE" w:rsidRDefault="00CB51CE" w:rsidP="00B428A6">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9F484C">
      <w:rPr>
        <w:rStyle w:val="PageNumber"/>
        <w:noProof/>
      </w:rPr>
      <w:t>1</w:t>
    </w:r>
    <w:r>
      <w:rPr>
        <w:rStyle w:val="PageNumber"/>
      </w:rPr>
      <w:fldChar w:fldCharType="end"/>
    </w:r>
  </w:p>
  <w:p w14:paraId="129A2919" w14:textId="77777777" w:rsidR="00CB51CE" w:rsidRDefault="00CB51CE" w:rsidP="00B428A6">
    <w:pPr>
      <w:pStyle w:val="Header"/>
      <w:ind w:right="360"/>
    </w:pPr>
    <w:r>
      <w:t xml:space="preserve">Running head: PICOT QUESTION </w:t>
    </w:r>
  </w:p>
  <w:p w14:paraId="3F276E30" w14:textId="77777777" w:rsidR="00CB51CE" w:rsidRDefault="00CB51CE">
    <w:pPr>
      <w:pStyle w:val="Heade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6E27186"/>
    <w:multiLevelType w:val="hybridMultilevel"/>
    <w:tmpl w:val="FA9E126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3F60753B"/>
    <w:multiLevelType w:val="multilevel"/>
    <w:tmpl w:val="3E489A9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savePreviewPicture/>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344EE"/>
    <w:rsid w:val="00156657"/>
    <w:rsid w:val="001B68A3"/>
    <w:rsid w:val="00287115"/>
    <w:rsid w:val="002C56F9"/>
    <w:rsid w:val="002C6163"/>
    <w:rsid w:val="00361021"/>
    <w:rsid w:val="003D5E41"/>
    <w:rsid w:val="004A3C36"/>
    <w:rsid w:val="005976DF"/>
    <w:rsid w:val="005B7799"/>
    <w:rsid w:val="007A15C5"/>
    <w:rsid w:val="00830111"/>
    <w:rsid w:val="00855C28"/>
    <w:rsid w:val="008F3F2C"/>
    <w:rsid w:val="009570C0"/>
    <w:rsid w:val="009F484C"/>
    <w:rsid w:val="00A806C0"/>
    <w:rsid w:val="00B428A6"/>
    <w:rsid w:val="00BE45FF"/>
    <w:rsid w:val="00C344EE"/>
    <w:rsid w:val="00CB51CE"/>
    <w:rsid w:val="00CC1D34"/>
    <w:rsid w:val="00D4192C"/>
    <w:rsid w:val="00D7686D"/>
    <w:rsid w:val="00D90052"/>
    <w:rsid w:val="00DD2121"/>
    <w:rsid w:val="00DD46CD"/>
    <w:rsid w:val="00EF2BC0"/>
    <w:rsid w:val="00F33118"/>
    <w:rsid w:val="00FF171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76CB64E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C344EE"/>
    <w:pPr>
      <w:spacing w:before="100" w:beforeAutospacing="1" w:after="100" w:afterAutospacing="1"/>
    </w:pPr>
    <w:rPr>
      <w:rFonts w:ascii="Times" w:hAnsi="Times" w:cs="Times New Roman"/>
      <w:sz w:val="20"/>
      <w:szCs w:val="20"/>
    </w:rPr>
  </w:style>
  <w:style w:type="paragraph" w:styleId="Header">
    <w:name w:val="header"/>
    <w:basedOn w:val="Normal"/>
    <w:link w:val="HeaderChar"/>
    <w:uiPriority w:val="99"/>
    <w:unhideWhenUsed/>
    <w:rsid w:val="00B428A6"/>
    <w:pPr>
      <w:tabs>
        <w:tab w:val="center" w:pos="4320"/>
        <w:tab w:val="right" w:pos="8640"/>
      </w:tabs>
    </w:pPr>
  </w:style>
  <w:style w:type="character" w:customStyle="1" w:styleId="HeaderChar">
    <w:name w:val="Header Char"/>
    <w:basedOn w:val="DefaultParagraphFont"/>
    <w:link w:val="Header"/>
    <w:uiPriority w:val="99"/>
    <w:rsid w:val="00B428A6"/>
  </w:style>
  <w:style w:type="paragraph" w:styleId="Footer">
    <w:name w:val="footer"/>
    <w:basedOn w:val="Normal"/>
    <w:link w:val="FooterChar"/>
    <w:uiPriority w:val="99"/>
    <w:unhideWhenUsed/>
    <w:rsid w:val="00B428A6"/>
    <w:pPr>
      <w:tabs>
        <w:tab w:val="center" w:pos="4320"/>
        <w:tab w:val="right" w:pos="8640"/>
      </w:tabs>
    </w:pPr>
  </w:style>
  <w:style w:type="character" w:customStyle="1" w:styleId="FooterChar">
    <w:name w:val="Footer Char"/>
    <w:basedOn w:val="DefaultParagraphFont"/>
    <w:link w:val="Footer"/>
    <w:uiPriority w:val="99"/>
    <w:rsid w:val="00B428A6"/>
  </w:style>
  <w:style w:type="character" w:styleId="PageNumber">
    <w:name w:val="page number"/>
    <w:basedOn w:val="DefaultParagraphFont"/>
    <w:uiPriority w:val="99"/>
    <w:semiHidden/>
    <w:unhideWhenUsed/>
    <w:rsid w:val="00B428A6"/>
  </w:style>
  <w:style w:type="paragraph" w:styleId="ListParagraph">
    <w:name w:val="List Paragraph"/>
    <w:basedOn w:val="Normal"/>
    <w:uiPriority w:val="34"/>
    <w:qFormat/>
    <w:rsid w:val="00DD2121"/>
    <w:pPr>
      <w:ind w:left="720"/>
      <w:contextualSpacing/>
    </w:pPr>
  </w:style>
  <w:style w:type="character" w:customStyle="1" w:styleId="apple-converted-space">
    <w:name w:val="apple-converted-space"/>
    <w:basedOn w:val="DefaultParagraphFont"/>
    <w:rsid w:val="004A3C36"/>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C344EE"/>
    <w:pPr>
      <w:spacing w:before="100" w:beforeAutospacing="1" w:after="100" w:afterAutospacing="1"/>
    </w:pPr>
    <w:rPr>
      <w:rFonts w:ascii="Times" w:hAnsi="Times" w:cs="Times New Roman"/>
      <w:sz w:val="20"/>
      <w:szCs w:val="20"/>
    </w:rPr>
  </w:style>
  <w:style w:type="paragraph" w:styleId="Header">
    <w:name w:val="header"/>
    <w:basedOn w:val="Normal"/>
    <w:link w:val="HeaderChar"/>
    <w:uiPriority w:val="99"/>
    <w:unhideWhenUsed/>
    <w:rsid w:val="00B428A6"/>
    <w:pPr>
      <w:tabs>
        <w:tab w:val="center" w:pos="4320"/>
        <w:tab w:val="right" w:pos="8640"/>
      </w:tabs>
    </w:pPr>
  </w:style>
  <w:style w:type="character" w:customStyle="1" w:styleId="HeaderChar">
    <w:name w:val="Header Char"/>
    <w:basedOn w:val="DefaultParagraphFont"/>
    <w:link w:val="Header"/>
    <w:uiPriority w:val="99"/>
    <w:rsid w:val="00B428A6"/>
  </w:style>
  <w:style w:type="paragraph" w:styleId="Footer">
    <w:name w:val="footer"/>
    <w:basedOn w:val="Normal"/>
    <w:link w:val="FooterChar"/>
    <w:uiPriority w:val="99"/>
    <w:unhideWhenUsed/>
    <w:rsid w:val="00B428A6"/>
    <w:pPr>
      <w:tabs>
        <w:tab w:val="center" w:pos="4320"/>
        <w:tab w:val="right" w:pos="8640"/>
      </w:tabs>
    </w:pPr>
  </w:style>
  <w:style w:type="character" w:customStyle="1" w:styleId="FooterChar">
    <w:name w:val="Footer Char"/>
    <w:basedOn w:val="DefaultParagraphFont"/>
    <w:link w:val="Footer"/>
    <w:uiPriority w:val="99"/>
    <w:rsid w:val="00B428A6"/>
  </w:style>
  <w:style w:type="character" w:styleId="PageNumber">
    <w:name w:val="page number"/>
    <w:basedOn w:val="DefaultParagraphFont"/>
    <w:uiPriority w:val="99"/>
    <w:semiHidden/>
    <w:unhideWhenUsed/>
    <w:rsid w:val="00B428A6"/>
  </w:style>
  <w:style w:type="paragraph" w:styleId="ListParagraph">
    <w:name w:val="List Paragraph"/>
    <w:basedOn w:val="Normal"/>
    <w:uiPriority w:val="34"/>
    <w:qFormat/>
    <w:rsid w:val="00DD2121"/>
    <w:pPr>
      <w:ind w:left="720"/>
      <w:contextualSpacing/>
    </w:pPr>
  </w:style>
  <w:style w:type="character" w:customStyle="1" w:styleId="apple-converted-space">
    <w:name w:val="apple-converted-space"/>
    <w:basedOn w:val="DefaultParagraphFont"/>
    <w:rsid w:val="004A3C3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09871026">
      <w:bodyDiv w:val="1"/>
      <w:marLeft w:val="0"/>
      <w:marRight w:val="0"/>
      <w:marTop w:val="0"/>
      <w:marBottom w:val="0"/>
      <w:divBdr>
        <w:top w:val="none" w:sz="0" w:space="0" w:color="auto"/>
        <w:left w:val="none" w:sz="0" w:space="0" w:color="auto"/>
        <w:bottom w:val="none" w:sz="0" w:space="0" w:color="auto"/>
        <w:right w:val="none" w:sz="0" w:space="0" w:color="auto"/>
      </w:divBdr>
    </w:div>
    <w:div w:id="764617965">
      <w:bodyDiv w:val="1"/>
      <w:marLeft w:val="0"/>
      <w:marRight w:val="0"/>
      <w:marTop w:val="0"/>
      <w:marBottom w:val="0"/>
      <w:divBdr>
        <w:top w:val="none" w:sz="0" w:space="0" w:color="auto"/>
        <w:left w:val="none" w:sz="0" w:space="0" w:color="auto"/>
        <w:bottom w:val="none" w:sz="0" w:space="0" w:color="auto"/>
        <w:right w:val="none" w:sz="0" w:space="0" w:color="auto"/>
      </w:divBdr>
      <w:divsChild>
        <w:div w:id="131020518">
          <w:marLeft w:val="0"/>
          <w:marRight w:val="0"/>
          <w:marTop w:val="0"/>
          <w:marBottom w:val="0"/>
          <w:divBdr>
            <w:top w:val="none" w:sz="0" w:space="0" w:color="auto"/>
            <w:left w:val="none" w:sz="0" w:space="0" w:color="auto"/>
            <w:bottom w:val="none" w:sz="0" w:space="0" w:color="auto"/>
            <w:right w:val="none" w:sz="0" w:space="0" w:color="auto"/>
          </w:divBdr>
          <w:divsChild>
            <w:div w:id="328800258">
              <w:marLeft w:val="0"/>
              <w:marRight w:val="0"/>
              <w:marTop w:val="0"/>
              <w:marBottom w:val="0"/>
              <w:divBdr>
                <w:top w:val="none" w:sz="0" w:space="0" w:color="auto"/>
                <w:left w:val="none" w:sz="0" w:space="0" w:color="auto"/>
                <w:bottom w:val="none" w:sz="0" w:space="0" w:color="auto"/>
                <w:right w:val="none" w:sz="0" w:space="0" w:color="auto"/>
              </w:divBdr>
              <w:divsChild>
                <w:div w:id="13203026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32989464">
      <w:bodyDiv w:val="1"/>
      <w:marLeft w:val="0"/>
      <w:marRight w:val="0"/>
      <w:marTop w:val="0"/>
      <w:marBottom w:val="0"/>
      <w:divBdr>
        <w:top w:val="none" w:sz="0" w:space="0" w:color="auto"/>
        <w:left w:val="none" w:sz="0" w:space="0" w:color="auto"/>
        <w:bottom w:val="none" w:sz="0" w:space="0" w:color="auto"/>
        <w:right w:val="none" w:sz="0" w:space="0" w:color="auto"/>
      </w:divBdr>
      <w:divsChild>
        <w:div w:id="720906621">
          <w:marLeft w:val="0"/>
          <w:marRight w:val="0"/>
          <w:marTop w:val="0"/>
          <w:marBottom w:val="0"/>
          <w:divBdr>
            <w:top w:val="none" w:sz="0" w:space="0" w:color="auto"/>
            <w:left w:val="none" w:sz="0" w:space="0" w:color="auto"/>
            <w:bottom w:val="none" w:sz="0" w:space="0" w:color="auto"/>
            <w:right w:val="none" w:sz="0" w:space="0" w:color="auto"/>
          </w:divBdr>
          <w:divsChild>
            <w:div w:id="1333023454">
              <w:marLeft w:val="0"/>
              <w:marRight w:val="0"/>
              <w:marTop w:val="0"/>
              <w:marBottom w:val="0"/>
              <w:divBdr>
                <w:top w:val="none" w:sz="0" w:space="0" w:color="auto"/>
                <w:left w:val="none" w:sz="0" w:space="0" w:color="auto"/>
                <w:bottom w:val="none" w:sz="0" w:space="0" w:color="auto"/>
                <w:right w:val="none" w:sz="0" w:space="0" w:color="auto"/>
              </w:divBdr>
              <w:divsChild>
                <w:div w:id="105727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81301518">
      <w:bodyDiv w:val="1"/>
      <w:marLeft w:val="0"/>
      <w:marRight w:val="0"/>
      <w:marTop w:val="0"/>
      <w:marBottom w:val="0"/>
      <w:divBdr>
        <w:top w:val="none" w:sz="0" w:space="0" w:color="auto"/>
        <w:left w:val="none" w:sz="0" w:space="0" w:color="auto"/>
        <w:bottom w:val="none" w:sz="0" w:space="0" w:color="auto"/>
        <w:right w:val="none" w:sz="0" w:space="0" w:color="auto"/>
      </w:divBdr>
    </w:div>
    <w:div w:id="1286693671">
      <w:bodyDiv w:val="1"/>
      <w:marLeft w:val="0"/>
      <w:marRight w:val="0"/>
      <w:marTop w:val="0"/>
      <w:marBottom w:val="0"/>
      <w:divBdr>
        <w:top w:val="none" w:sz="0" w:space="0" w:color="auto"/>
        <w:left w:val="none" w:sz="0" w:space="0" w:color="auto"/>
        <w:bottom w:val="none" w:sz="0" w:space="0" w:color="auto"/>
        <w:right w:val="none" w:sz="0" w:space="0" w:color="auto"/>
      </w:divBdr>
    </w:div>
    <w:div w:id="1494685706">
      <w:bodyDiv w:val="1"/>
      <w:marLeft w:val="0"/>
      <w:marRight w:val="0"/>
      <w:marTop w:val="0"/>
      <w:marBottom w:val="0"/>
      <w:divBdr>
        <w:top w:val="none" w:sz="0" w:space="0" w:color="auto"/>
        <w:left w:val="none" w:sz="0" w:space="0" w:color="auto"/>
        <w:bottom w:val="none" w:sz="0" w:space="0" w:color="auto"/>
        <w:right w:val="none" w:sz="0" w:space="0" w:color="auto"/>
      </w:divBdr>
    </w:div>
    <w:div w:id="1548486605">
      <w:bodyDiv w:val="1"/>
      <w:marLeft w:val="0"/>
      <w:marRight w:val="0"/>
      <w:marTop w:val="0"/>
      <w:marBottom w:val="0"/>
      <w:divBdr>
        <w:top w:val="none" w:sz="0" w:space="0" w:color="auto"/>
        <w:left w:val="none" w:sz="0" w:space="0" w:color="auto"/>
        <w:bottom w:val="none" w:sz="0" w:space="0" w:color="auto"/>
        <w:right w:val="none" w:sz="0" w:space="0" w:color="auto"/>
      </w:divBdr>
    </w:div>
    <w:div w:id="1753353385">
      <w:bodyDiv w:val="1"/>
      <w:marLeft w:val="0"/>
      <w:marRight w:val="0"/>
      <w:marTop w:val="0"/>
      <w:marBottom w:val="0"/>
      <w:divBdr>
        <w:top w:val="none" w:sz="0" w:space="0" w:color="auto"/>
        <w:left w:val="none" w:sz="0" w:space="0" w:color="auto"/>
        <w:bottom w:val="none" w:sz="0" w:space="0" w:color="auto"/>
        <w:right w:val="none" w:sz="0" w:space="0" w:color="auto"/>
      </w:divBdr>
      <w:divsChild>
        <w:div w:id="1458910891">
          <w:marLeft w:val="0"/>
          <w:marRight w:val="0"/>
          <w:marTop w:val="0"/>
          <w:marBottom w:val="0"/>
          <w:divBdr>
            <w:top w:val="none" w:sz="0" w:space="0" w:color="auto"/>
            <w:left w:val="none" w:sz="0" w:space="0" w:color="auto"/>
            <w:bottom w:val="none" w:sz="0" w:space="0" w:color="auto"/>
            <w:right w:val="none" w:sz="0" w:space="0" w:color="auto"/>
          </w:divBdr>
          <w:divsChild>
            <w:div w:id="649018184">
              <w:marLeft w:val="0"/>
              <w:marRight w:val="0"/>
              <w:marTop w:val="0"/>
              <w:marBottom w:val="0"/>
              <w:divBdr>
                <w:top w:val="none" w:sz="0" w:space="0" w:color="auto"/>
                <w:left w:val="none" w:sz="0" w:space="0" w:color="auto"/>
                <w:bottom w:val="none" w:sz="0" w:space="0" w:color="auto"/>
                <w:right w:val="none" w:sz="0" w:space="0" w:color="auto"/>
              </w:divBdr>
              <w:divsChild>
                <w:div w:id="13611991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70569623">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fontTable" Target="fontTable.xml"/><Relationship Id="rId12"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header" Target="header2.xml"/><Relationship Id="rId10"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154</TotalTime>
  <Pages>4</Pages>
  <Words>555</Words>
  <Characters>3165</Characters>
  <Application>Microsoft Macintosh Word</Application>
  <DocSecurity>0</DocSecurity>
  <Lines>26</Lines>
  <Paragraphs>7</Paragraphs>
  <ScaleCrop>false</ScaleCrop>
  <Company>ELINMINASSIAN</Company>
  <LinksUpToDate>false</LinksUpToDate>
  <CharactersWithSpaces>3713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ELIN MINASSIAN</dc:creator>
  <cp:keywords/>
  <dc:description/>
  <cp:lastModifiedBy>ELIN MINASSIAN</cp:lastModifiedBy>
  <cp:revision>11</cp:revision>
  <dcterms:created xsi:type="dcterms:W3CDTF">2018-02-03T21:46:00Z</dcterms:created>
  <dcterms:modified xsi:type="dcterms:W3CDTF">2018-02-19T21:30:00Z</dcterms:modified>
</cp:coreProperties>
</file>